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94F5DB" w14:textId="53864E21" w:rsidR="00063192" w:rsidRDefault="00456576" w:rsidP="00063192">
      <w:pPr>
        <w:rPr>
          <w:rFonts w:cs="Arial"/>
          <w:b/>
          <w:bCs/>
          <w:i/>
          <w:iCs/>
          <w:color w:val="FFFFFF" w:themeColor="background1"/>
          <w:u w:val="single"/>
        </w:rPr>
      </w:pPr>
      <w:r>
        <w:rPr>
          <w:rFonts w:cs="Arial"/>
          <w:b/>
          <w:bCs/>
          <w:i/>
          <w:iCs/>
          <w:noProof/>
          <w:color w:val="FFC000" w:themeColor="accent4"/>
          <w:u w:val="single"/>
          <w:lang w:eastAsia="it-IT"/>
        </w:rPr>
        <mc:AlternateContent>
          <mc:Choice Requires="wps">
            <w:drawing>
              <wp:anchor distT="0" distB="0" distL="114300" distR="114300" simplePos="0" relativeHeight="251661312" behindDoc="0" locked="0" layoutInCell="1" allowOverlap="1" wp14:anchorId="36FE6CDF" wp14:editId="69BEE5C7">
                <wp:simplePos x="0" y="0"/>
                <wp:positionH relativeFrom="column">
                  <wp:posOffset>2352040</wp:posOffset>
                </wp:positionH>
                <wp:positionV relativeFrom="paragraph">
                  <wp:posOffset>-104775</wp:posOffset>
                </wp:positionV>
                <wp:extent cx="4171950" cy="800100"/>
                <wp:effectExtent l="0" t="0" r="0" b="0"/>
                <wp:wrapNone/>
                <wp:docPr id="1" name="Casella di testo 1"/>
                <wp:cNvGraphicFramePr/>
                <a:graphic xmlns:a="http://schemas.openxmlformats.org/drawingml/2006/main">
                  <a:graphicData uri="http://schemas.microsoft.com/office/word/2010/wordprocessingShape">
                    <wps:wsp>
                      <wps:cNvSpPr txBox="1"/>
                      <wps:spPr>
                        <a:xfrm>
                          <a:off x="0" y="0"/>
                          <a:ext cx="4171950" cy="800100"/>
                        </a:xfrm>
                        <a:prstGeom prst="rect">
                          <a:avLst/>
                        </a:prstGeom>
                        <a:noFill/>
                        <a:ln>
                          <a:noFill/>
                        </a:ln>
                        <a:effectLst/>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txbx>
                        <w:txbxContent>
                          <w:p w14:paraId="41021073" w14:textId="77777777" w:rsidR="00456576" w:rsidRDefault="00456576" w:rsidP="00456576">
                            <w:pPr>
                              <w:spacing w:after="0" w:line="240" w:lineRule="auto"/>
                              <w:rPr>
                                <w:rFonts w:ascii="Arial Rounded MT Bold" w:hAnsi="Arial Rounded MT Bold"/>
                                <w:color w:val="C45911" w:themeColor="accent2" w:themeShade="BF"/>
                                <w:sz w:val="28"/>
                                <w:szCs w:val="28"/>
                                <w:lang w:val="en-US"/>
                              </w:rPr>
                            </w:pPr>
                            <w:r w:rsidRPr="0071251F">
                              <w:rPr>
                                <w:rFonts w:ascii="Arial Rounded MT Bold" w:hAnsi="Arial Rounded MT Bold"/>
                                <w:color w:val="C45911" w:themeColor="accent2" w:themeShade="BF"/>
                                <w:sz w:val="28"/>
                                <w:szCs w:val="28"/>
                                <w:lang w:val="en-US"/>
                              </w:rPr>
                              <w:t xml:space="preserve"> </w:t>
                            </w:r>
                          </w:p>
                          <w:p w14:paraId="073DD06A" w14:textId="4FBFDFD7" w:rsidR="00456576" w:rsidRPr="008D27EF" w:rsidRDefault="00DA055B" w:rsidP="00456576">
                            <w:pPr>
                              <w:jc w:val="center"/>
                              <w:rPr>
                                <w:rFonts w:ascii="Arial Rounded MT Bold" w:hAnsi="Arial Rounded MT Bold"/>
                                <w:color w:val="833C0B" w:themeColor="accent2" w:themeShade="80"/>
                                <w:sz w:val="52"/>
                                <w:szCs w:val="52"/>
                                <w:lang w:val="en-US"/>
                              </w:rPr>
                            </w:pPr>
                            <w:r>
                              <w:rPr>
                                <w:rFonts w:ascii="Calibri" w:eastAsiaTheme="majorEastAsia" w:hAnsi="Calibri" w:cs="Calibri"/>
                                <w:i/>
                                <w:iCs/>
                                <w:caps/>
                                <w:color w:val="833C0B" w:themeColor="accent2" w:themeShade="80"/>
                                <w:kern w:val="24"/>
                                <w:position w:val="1"/>
                                <w:sz w:val="52"/>
                                <w:szCs w:val="52"/>
                                <w14:reflection w14:blurRad="12700" w14:stA="48000" w14:stPos="0" w14:endA="300" w14:endPos="55000" w14:dist="0" w14:dir="5400000" w14:fadeDir="5400000" w14:sx="100000" w14:sy="-90000" w14:kx="0" w14:ky="0" w14:algn="bl"/>
                              </w:rPr>
                              <w:t>dare</w:t>
                            </w:r>
                            <w:r w:rsidR="00456576" w:rsidRPr="008D27EF">
                              <w:rPr>
                                <w:rFonts w:ascii="Calibri" w:eastAsiaTheme="majorEastAsia" w:hAnsi="Calibri" w:cs="Calibri"/>
                                <w:i/>
                                <w:iCs/>
                                <w:caps/>
                                <w:color w:val="833C0B" w:themeColor="accent2" w:themeShade="80"/>
                                <w:kern w:val="24"/>
                                <w:position w:val="1"/>
                                <w:sz w:val="52"/>
                                <w:szCs w:val="52"/>
                                <w14:reflection w14:blurRad="12700" w14:stA="48000" w14:stPos="0" w14:endA="300" w14:endPos="55000" w14:dist="0" w14:dir="5400000" w14:fadeDir="5400000" w14:sx="100000" w14:sy="-90000" w14:kx="0" w14:ky="0" w14:algn="bl"/>
                              </w:rPr>
                              <w:t xml:space="preserve"> voce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FE6CDF" id="_x0000_t202" coordsize="21600,21600" o:spt="202" path="m,l,21600r21600,l21600,xe">
                <v:stroke joinstyle="miter"/>
                <v:path gradientshapeok="t" o:connecttype="rect"/>
              </v:shapetype>
              <v:shape id="Casella di testo 1" o:spid="_x0000_s1026" type="#_x0000_t202" style="position:absolute;margin-left:185.2pt;margin-top:-8.25pt;width:328.5pt;height:6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" filled="f" stroked="f">
                <v:textbox>
                  <w:txbxContent>
                    <w:p w14:paraId="41021073" w14:textId="77777777" w:rsidR="00456576" w:rsidRDefault="00456576" w:rsidP="00456576">
                      <w:pPr>
                        <w:spacing w:after="0" w:line="240" w:lineRule="auto"/>
                        <w:rPr>
                          <w:rFonts w:ascii="Arial Rounded MT Bold" w:hAnsi="Arial Rounded MT Bold"/>
                          <w:color w:val="C45911" w:themeColor="accent2" w:themeShade="BF"/>
                          <w:sz w:val="28"/>
                          <w:szCs w:val="28"/>
                          <w:lang w:val="en-US"/>
                        </w:rPr>
                      </w:pPr>
                      <w:r w:rsidRPr="0071251F">
                        <w:rPr>
                          <w:rFonts w:ascii="Arial Rounded MT Bold" w:hAnsi="Arial Rounded MT Bold"/>
                          <w:color w:val="C45911" w:themeColor="accent2" w:themeShade="BF"/>
                          <w:sz w:val="28"/>
                          <w:szCs w:val="28"/>
                          <w:lang w:val="en-US"/>
                        </w:rPr>
                        <w:t xml:space="preserve"> </w:t>
                      </w:r>
                    </w:p>
                    <w:p w14:paraId="073DD06A" w14:textId="4FBFDFD7" w:rsidR="00456576" w:rsidRPr="008D27EF" w:rsidRDefault="00DA055B" w:rsidP="00456576">
                      <w:pPr>
                        <w:jc w:val="center"/>
                        <w:rPr>
                          <w:rFonts w:ascii="Arial Rounded MT Bold" w:hAnsi="Arial Rounded MT Bold"/>
                          <w:color w:val="833C0B" w:themeColor="accent2" w:themeShade="80"/>
                          <w:sz w:val="52"/>
                          <w:szCs w:val="52"/>
                          <w:lang w:val="en-US"/>
                        </w:rPr>
                      </w:pPr>
                      <w:r>
                        <w:rPr>
                          <w:rFonts w:ascii="Calibri" w:eastAsiaTheme="majorEastAsia" w:hAnsi="Calibri" w:cs="Calibri"/>
                          <w:i/>
                          <w:iCs/>
                          <w:caps/>
                          <w:color w:val="833C0B" w:themeColor="accent2" w:themeShade="80"/>
                          <w:kern w:val="24"/>
                          <w:position w:val="1"/>
                          <w:sz w:val="52"/>
                          <w:szCs w:val="52"/>
                          <w14:reflection w14:blurRad="12700" w14:stA="48000" w14:stPos="0" w14:endA="300" w14:endPos="55000" w14:dist="0" w14:dir="5400000" w14:fadeDir="5400000" w14:sx="100000" w14:sy="-90000" w14:kx="0" w14:ky="0" w14:algn="bl"/>
                        </w:rPr>
                        <w:t>dare</w:t>
                      </w:r>
                      <w:r w:rsidR="00456576" w:rsidRPr="008D27EF">
                        <w:rPr>
                          <w:rFonts w:ascii="Calibri" w:eastAsiaTheme="majorEastAsia" w:hAnsi="Calibri" w:cs="Calibri"/>
                          <w:i/>
                          <w:iCs/>
                          <w:caps/>
                          <w:color w:val="833C0B" w:themeColor="accent2" w:themeShade="80"/>
                          <w:kern w:val="24"/>
                          <w:position w:val="1"/>
                          <w:sz w:val="52"/>
                          <w:szCs w:val="52"/>
                          <w14:reflection w14:blurRad="12700" w14:stA="48000" w14:stPos="0" w14:endA="300" w14:endPos="55000" w14:dist="0" w14:dir="5400000" w14:fadeDir="5400000" w14:sx="100000" w14:sy="-90000" w14:kx="0" w14:ky="0" w14:algn="bl"/>
                        </w:rPr>
                        <w:t xml:space="preserve"> voce</w:t>
                      </w:r>
                    </w:p>
                  </w:txbxContent>
                </v:textbox>
              </v:shape>
            </w:pict>
          </mc:Fallback>
        </mc:AlternateContent>
      </w:r>
      <w:r w:rsidR="00063192" w:rsidRPr="0013451C">
        <w:rPr>
          <w:rFonts w:cs="Arial"/>
          <w:b/>
          <w:bCs/>
          <w:i/>
          <w:iCs/>
          <w:color w:val="FFFFFF" w:themeColor="background1"/>
          <w:u w:val="single"/>
        </w:rPr>
        <w:t xml:space="preserve"> </w:t>
      </w:r>
      <w:r w:rsidR="007635D1">
        <w:rPr>
          <w:noProof/>
        </w:rPr>
        <w:drawing>
          <wp:inline distT="0" distB="0" distL="0" distR="0" wp14:anchorId="627018D6" wp14:editId="0AD820BD">
            <wp:extent cx="552450" cy="771525"/>
            <wp:effectExtent l="0" t="0" r="0" b="9525"/>
            <wp:docPr id="2" name="Immagine 2" descr="C:\Users\Chiara\Desktop\azione cattolica.png"/>
            <wp:cNvGraphicFramePr/>
            <a:graphic xmlns:a="http://schemas.openxmlformats.org/drawingml/2006/main">
              <a:graphicData uri="http://schemas.openxmlformats.org/drawingml/2006/picture">
                <pic:pic xmlns:pic="http://schemas.openxmlformats.org/drawingml/2006/picture">
                  <pic:nvPicPr>
                    <pic:cNvPr id="1" name="Immagine 1" descr="C:\Users\Chiara\Desktop\azione cattolica.png"/>
                    <pic:cNvPicPr/>
                  </pic:nvPicPr>
                  <pic:blipFill>
                    <a:blip r:embed="rId4"/>
                    <a:srcRect/>
                    <a:stretch>
                      <a:fillRect/>
                    </a:stretch>
                  </pic:blipFill>
                  <pic:spPr bwMode="auto">
                    <a:xfrm>
                      <a:off x="0" y="0"/>
                      <a:ext cx="552450" cy="771525"/>
                    </a:xfrm>
                    <a:prstGeom prst="rect">
                      <a:avLst/>
                    </a:prstGeom>
                    <a:noFill/>
                    <a:ln w="9525">
                      <a:noFill/>
                      <a:miter lim="800000"/>
                      <a:headEnd/>
                      <a:tailEnd/>
                    </a:ln>
                  </pic:spPr>
                </pic:pic>
              </a:graphicData>
            </a:graphic>
          </wp:inline>
        </w:drawing>
      </w:r>
      <w:r w:rsidR="00063192" w:rsidRPr="0013451C">
        <w:rPr>
          <w:rFonts w:cs="Arial"/>
          <w:b/>
          <w:bCs/>
          <w:i/>
          <w:iCs/>
          <w:color w:val="FFFFFF" w:themeColor="background1"/>
          <w:u w:val="single"/>
        </w:rPr>
        <w:tab/>
      </w:r>
      <w:r w:rsidR="00063192" w:rsidRPr="0013451C">
        <w:rPr>
          <w:rFonts w:cs="Arial"/>
          <w:b/>
          <w:bCs/>
          <w:i/>
          <w:iCs/>
          <w:color w:val="FFFFFF" w:themeColor="background1"/>
          <w:u w:val="single"/>
        </w:rPr>
        <w:tab/>
      </w:r>
    </w:p>
    <w:p w14:paraId="34D340D1" w14:textId="77777777" w:rsidR="00063192" w:rsidRDefault="00063192" w:rsidP="00063192">
      <w:pPr>
        <w:rPr>
          <w:rFonts w:cs="Arial"/>
          <w:b/>
          <w:i/>
          <w:iCs/>
          <w:color w:val="FFC000" w:themeColor="accent4"/>
        </w:rPr>
      </w:pPr>
      <w:r w:rsidRPr="0013451C">
        <w:rPr>
          <w:rFonts w:cs="Arial"/>
          <w:b/>
          <w:i/>
          <w:iCs/>
          <w:color w:val="FFC000" w:themeColor="accent4"/>
        </w:rPr>
        <w:t>_______________________________________________________________</w:t>
      </w:r>
      <w:r>
        <w:rPr>
          <w:rFonts w:cs="Arial"/>
          <w:b/>
          <w:i/>
          <w:iCs/>
          <w:color w:val="FFC000" w:themeColor="accent4"/>
        </w:rPr>
        <w:t>_____________________________</w:t>
      </w:r>
    </w:p>
    <w:p w14:paraId="7045FBE4" w14:textId="77777777" w:rsidR="00AF28F1" w:rsidRPr="001756F8" w:rsidRDefault="00AF28F1" w:rsidP="00AF28F1">
      <w:pPr>
        <w:jc w:val="center"/>
        <w:rPr>
          <w:rFonts w:cstheme="minorHAnsi"/>
          <w:color w:val="444444"/>
          <w:sz w:val="32"/>
          <w:szCs w:val="32"/>
          <w:shd w:val="clear" w:color="auto" w:fill="FFFFFF"/>
        </w:rPr>
      </w:pPr>
    </w:p>
    <w:p w14:paraId="47DD4C18" w14:textId="77777777" w:rsidR="00AF28F1" w:rsidRDefault="00AF28F1" w:rsidP="00AF28F1">
      <w:pPr>
        <w:jc w:val="center"/>
        <w:rPr>
          <w:rFonts w:cstheme="minorHAnsi"/>
          <w:b/>
          <w:sz w:val="28"/>
          <w:szCs w:val="28"/>
        </w:rPr>
      </w:pPr>
      <w:r w:rsidRPr="0071251F">
        <w:rPr>
          <w:rFonts w:cstheme="minorHAnsi"/>
          <w:b/>
          <w:sz w:val="28"/>
          <w:szCs w:val="28"/>
        </w:rPr>
        <w:t>ALLEGATO N</w:t>
      </w:r>
      <w:r>
        <w:rPr>
          <w:rFonts w:cstheme="minorHAnsi"/>
          <w:b/>
          <w:sz w:val="28"/>
          <w:szCs w:val="28"/>
        </w:rPr>
        <w:t>°</w:t>
      </w:r>
      <w:r w:rsidRPr="0071251F">
        <w:rPr>
          <w:rFonts w:cstheme="minorHAnsi"/>
          <w:b/>
          <w:sz w:val="28"/>
          <w:szCs w:val="28"/>
        </w:rPr>
        <w:t xml:space="preserve"> </w:t>
      </w:r>
      <w:r>
        <w:rPr>
          <w:rFonts w:cstheme="minorHAnsi"/>
          <w:b/>
          <w:sz w:val="28"/>
          <w:szCs w:val="28"/>
        </w:rPr>
        <w:t>2</w:t>
      </w:r>
    </w:p>
    <w:p w14:paraId="0FBD0EB6" w14:textId="77777777" w:rsidR="00AF28F1" w:rsidRPr="00A569FB" w:rsidRDefault="00AF28F1" w:rsidP="00AF28F1">
      <w:pPr>
        <w:jc w:val="center"/>
        <w:rPr>
          <w:rFonts w:cstheme="minorHAnsi"/>
          <w:b/>
          <w:sz w:val="16"/>
          <w:szCs w:val="16"/>
        </w:rPr>
      </w:pPr>
    </w:p>
    <w:p w14:paraId="62EA155C" w14:textId="77777777" w:rsidR="00AF28F1" w:rsidRDefault="00AF28F1" w:rsidP="00AF28F1">
      <w:pPr>
        <w:jc w:val="center"/>
        <w:rPr>
          <w:rFonts w:ascii="Calibri" w:eastAsiaTheme="minorEastAsia" w:hAnsi="Calibri" w:cs="Calibri"/>
          <w:b/>
          <w:bCs/>
          <w:color w:val="000000" w:themeColor="text1"/>
          <w:kern w:val="24"/>
          <w:sz w:val="36"/>
          <w:szCs w:val="36"/>
        </w:rPr>
      </w:pPr>
      <w:r w:rsidRPr="006729B0">
        <w:rPr>
          <w:rFonts w:ascii="Calibri" w:eastAsiaTheme="minorEastAsia" w:hAnsi="Calibri" w:cs="Calibri"/>
          <w:b/>
          <w:bCs/>
          <w:color w:val="000000" w:themeColor="text1"/>
          <w:kern w:val="24"/>
          <w:sz w:val="36"/>
          <w:szCs w:val="36"/>
        </w:rPr>
        <w:t>La mia voce</w:t>
      </w:r>
    </w:p>
    <w:p w14:paraId="494261EF" w14:textId="77777777" w:rsidR="00AF28F1" w:rsidRDefault="00AF28F1" w:rsidP="00AF28F1">
      <w:pPr>
        <w:jc w:val="both"/>
        <w:rPr>
          <w:rFonts w:ascii="Calibri" w:eastAsiaTheme="minorEastAsia" w:hAnsi="Calibri" w:cs="Calibri"/>
          <w:color w:val="000000" w:themeColor="text1"/>
          <w:kern w:val="24"/>
          <w:sz w:val="28"/>
          <w:szCs w:val="28"/>
        </w:rPr>
      </w:pPr>
      <w:r w:rsidRPr="009D1F4C">
        <w:rPr>
          <w:rFonts w:ascii="Calibri" w:eastAsiaTheme="minorEastAsia" w:hAnsi="Calibri" w:cs="Calibri"/>
          <w:color w:val="000000" w:themeColor="text1"/>
          <w:kern w:val="24"/>
          <w:sz w:val="28"/>
          <w:szCs w:val="28"/>
        </w:rPr>
        <w:t>Nella nostra vita quotidiana, ritmata da tanti impegni e parole, facciamo stesso capi i capi amarci e ad ascoltare noi stessi, a fare emergere le parole che danno voce alla nostra parte più intima, ai nostri bisogni e paure, sogni e desideri. Ma non è solo una questione di mancanza di tempo o di sovraccarico di incombente: te stesso anche matto di coraggio per ascoltarsi, per fare emergere, tra le tante, la verità di ciò che siamo punto eppure evviva in noi la nostalgia di quei momenti in cui abbiamo fatto spazio alla nostra voce interiore, attingendo alle fonti della nostra esistenza, pure quanto altri sono stati per noi Cassa di risonanza, permettendoci di fare probabilmente maggiore chiarezza.</w:t>
      </w:r>
    </w:p>
    <w:p w14:paraId="12B3DCCD" w14:textId="77777777" w:rsidR="00AF28F1" w:rsidRPr="009D1F4C" w:rsidRDefault="00AF28F1" w:rsidP="00AF28F1">
      <w:pPr>
        <w:spacing w:after="0" w:line="240" w:lineRule="auto"/>
        <w:jc w:val="both"/>
        <w:rPr>
          <w:rFonts w:ascii="Calibri" w:eastAsiaTheme="minorEastAsia" w:hAnsi="Calibri" w:cs="Calibri"/>
          <w:color w:val="000000" w:themeColor="text1"/>
          <w:kern w:val="24"/>
          <w:sz w:val="28"/>
          <w:szCs w:val="28"/>
        </w:rPr>
      </w:pPr>
    </w:p>
    <w:p w14:paraId="192A692F" w14:textId="77777777" w:rsidR="00AF28F1" w:rsidRDefault="00AF28F1" w:rsidP="00AF28F1">
      <w:pPr>
        <w:spacing w:after="0" w:line="240" w:lineRule="auto"/>
        <w:rPr>
          <w:rFonts w:ascii="Calibri" w:eastAsiaTheme="minorEastAsia" w:hAnsi="Calibri" w:cs="Calibri"/>
          <w:i/>
          <w:iCs/>
          <w:color w:val="000000" w:themeColor="text1"/>
          <w:kern w:val="24"/>
          <w:sz w:val="28"/>
          <w:szCs w:val="28"/>
        </w:rPr>
      </w:pPr>
      <w:r w:rsidRPr="009D1F4C">
        <w:rPr>
          <w:rFonts w:ascii="Calibri" w:eastAsiaTheme="minorEastAsia" w:hAnsi="Calibri" w:cs="Calibri"/>
          <w:i/>
          <w:iCs/>
          <w:color w:val="000000" w:themeColor="text1"/>
          <w:kern w:val="24"/>
          <w:sz w:val="28"/>
          <w:szCs w:val="28"/>
        </w:rPr>
        <w:t>In quale</w:t>
      </w:r>
      <w:r>
        <w:rPr>
          <w:rFonts w:ascii="Calibri" w:eastAsiaTheme="minorEastAsia" w:hAnsi="Calibri" w:cs="Calibri"/>
          <w:i/>
          <w:iCs/>
          <w:color w:val="000000" w:themeColor="text1"/>
          <w:kern w:val="24"/>
          <w:sz w:val="28"/>
          <w:szCs w:val="28"/>
        </w:rPr>
        <w:t>/quali</w:t>
      </w:r>
      <w:r w:rsidRPr="009D1F4C">
        <w:rPr>
          <w:rFonts w:ascii="Calibri" w:eastAsiaTheme="minorEastAsia" w:hAnsi="Calibri" w:cs="Calibri"/>
          <w:i/>
          <w:iCs/>
          <w:color w:val="000000" w:themeColor="text1"/>
          <w:kern w:val="24"/>
          <w:sz w:val="28"/>
          <w:szCs w:val="28"/>
        </w:rPr>
        <w:t xml:space="preserve"> situazione non ho ascoltato me stesso?</w:t>
      </w:r>
    </w:p>
    <w:p w14:paraId="0B11F935" w14:textId="77777777" w:rsidR="00AF28F1" w:rsidRDefault="00AF28F1" w:rsidP="00AF28F1">
      <w:pPr>
        <w:spacing w:after="0" w:line="240" w:lineRule="auto"/>
        <w:rPr>
          <w:rFonts w:ascii="Calibri" w:eastAsiaTheme="minorEastAsia" w:hAnsi="Calibri" w:cs="Calibri"/>
          <w:i/>
          <w:iCs/>
          <w:color w:val="000000" w:themeColor="text1"/>
          <w:kern w:val="24"/>
          <w:sz w:val="28"/>
          <w:szCs w:val="28"/>
        </w:rPr>
      </w:pPr>
      <w:r>
        <w:rPr>
          <w:rFonts w:ascii="Calibri" w:eastAsiaTheme="minorEastAsia" w:hAnsi="Calibri" w:cs="Calibri"/>
          <w:i/>
          <w:iCs/>
          <w:color w:val="000000" w:themeColor="text1"/>
          <w:kern w:val="24"/>
          <w:sz w:val="28"/>
          <w:szCs w:val="28"/>
        </w:rPr>
        <w:t>Cosa ho provato?</w:t>
      </w:r>
    </w:p>
    <w:p w14:paraId="4B922485" w14:textId="77777777" w:rsidR="00AF28F1" w:rsidRDefault="00AF28F1" w:rsidP="00AF28F1">
      <w:pPr>
        <w:spacing w:after="0" w:line="240" w:lineRule="auto"/>
        <w:rPr>
          <w:rFonts w:ascii="Calibri" w:eastAsiaTheme="minorEastAsia" w:hAnsi="Calibri" w:cs="Calibri"/>
          <w:i/>
          <w:iCs/>
          <w:color w:val="000000" w:themeColor="text1"/>
          <w:kern w:val="24"/>
          <w:sz w:val="28"/>
          <w:szCs w:val="28"/>
        </w:rPr>
      </w:pPr>
    </w:p>
    <w:p w14:paraId="408FD9FC" w14:textId="77777777" w:rsidR="00AF28F1" w:rsidRDefault="00AF28F1" w:rsidP="00AF28F1">
      <w:pPr>
        <w:spacing w:after="0" w:line="240" w:lineRule="auto"/>
        <w:rPr>
          <w:rFonts w:ascii="Calibri" w:eastAsiaTheme="minorEastAsia" w:hAnsi="Calibri" w:cs="Calibri"/>
          <w:i/>
          <w:iCs/>
          <w:color w:val="000000" w:themeColor="text1"/>
          <w:kern w:val="24"/>
          <w:sz w:val="28"/>
          <w:szCs w:val="28"/>
        </w:rPr>
      </w:pPr>
      <w:r>
        <w:rPr>
          <w:rFonts w:ascii="Calibri" w:eastAsiaTheme="minorEastAsia" w:hAnsi="Calibri" w:cs="Calibri"/>
          <w:i/>
          <w:iCs/>
          <w:color w:val="000000" w:themeColor="text1"/>
          <w:kern w:val="24"/>
          <w:sz w:val="28"/>
          <w:szCs w:val="28"/>
        </w:rPr>
        <w:t>Quando mi sono sentito ascoltato dagli altri?</w:t>
      </w:r>
    </w:p>
    <w:p w14:paraId="69AA5FF4" w14:textId="77777777" w:rsidR="00AF28F1" w:rsidRDefault="00AF28F1" w:rsidP="00AF28F1">
      <w:pPr>
        <w:spacing w:after="0" w:line="240" w:lineRule="auto"/>
        <w:rPr>
          <w:rFonts w:ascii="Calibri" w:eastAsiaTheme="minorEastAsia" w:hAnsi="Calibri" w:cs="Calibri"/>
          <w:i/>
          <w:iCs/>
          <w:color w:val="000000" w:themeColor="text1"/>
          <w:kern w:val="24"/>
          <w:sz w:val="28"/>
          <w:szCs w:val="28"/>
        </w:rPr>
      </w:pPr>
      <w:r>
        <w:rPr>
          <w:rFonts w:ascii="Calibri" w:eastAsiaTheme="minorEastAsia" w:hAnsi="Calibri" w:cs="Calibri"/>
          <w:i/>
          <w:iCs/>
          <w:color w:val="000000" w:themeColor="text1"/>
          <w:kern w:val="24"/>
          <w:sz w:val="28"/>
          <w:szCs w:val="28"/>
        </w:rPr>
        <w:t>Cosa ho provato?</w:t>
      </w:r>
    </w:p>
    <w:p w14:paraId="482FF173" w14:textId="77777777" w:rsidR="00AF28F1" w:rsidRDefault="00AF28F1" w:rsidP="00AF28F1">
      <w:pPr>
        <w:spacing w:after="0" w:line="240" w:lineRule="auto"/>
        <w:rPr>
          <w:rFonts w:ascii="Calibri" w:eastAsiaTheme="minorEastAsia" w:hAnsi="Calibri" w:cs="Calibri"/>
          <w:i/>
          <w:iCs/>
          <w:color w:val="000000" w:themeColor="text1"/>
          <w:kern w:val="24"/>
          <w:sz w:val="28"/>
          <w:szCs w:val="28"/>
        </w:rPr>
      </w:pPr>
    </w:p>
    <w:p w14:paraId="724EB280" w14:textId="77777777" w:rsidR="00AF28F1" w:rsidRDefault="00AF28F1" w:rsidP="00AF28F1">
      <w:pPr>
        <w:spacing w:after="0" w:line="240" w:lineRule="auto"/>
        <w:rPr>
          <w:rFonts w:ascii="Calibri" w:eastAsiaTheme="minorEastAsia" w:hAnsi="Calibri" w:cs="Calibri"/>
          <w:i/>
          <w:iCs/>
          <w:color w:val="000000" w:themeColor="text1"/>
          <w:kern w:val="24"/>
          <w:sz w:val="28"/>
          <w:szCs w:val="28"/>
        </w:rPr>
      </w:pPr>
      <w:r>
        <w:rPr>
          <w:rFonts w:ascii="Calibri" w:eastAsiaTheme="minorEastAsia" w:hAnsi="Calibri" w:cs="Calibri"/>
          <w:i/>
          <w:iCs/>
          <w:color w:val="000000" w:themeColor="text1"/>
          <w:kern w:val="24"/>
          <w:sz w:val="28"/>
          <w:szCs w:val="28"/>
        </w:rPr>
        <w:t>Quando mi sono sentito non ascoltato?</w:t>
      </w:r>
    </w:p>
    <w:p w14:paraId="5022BDA7" w14:textId="68F7C831" w:rsidR="00AF28F1" w:rsidRDefault="00AF28F1" w:rsidP="00AF28F1">
      <w:pPr>
        <w:spacing w:after="0" w:line="240" w:lineRule="auto"/>
        <w:rPr>
          <w:rFonts w:ascii="Calibri" w:eastAsiaTheme="minorEastAsia" w:hAnsi="Calibri" w:cs="Calibri"/>
          <w:i/>
          <w:iCs/>
          <w:color w:val="000000" w:themeColor="text1"/>
          <w:kern w:val="24"/>
          <w:sz w:val="28"/>
          <w:szCs w:val="28"/>
        </w:rPr>
      </w:pPr>
      <w:r w:rsidRPr="009D1F4C">
        <w:rPr>
          <w:rFonts w:ascii="Calibri" w:eastAsiaTheme="minorEastAsia" w:hAnsi="Calibri" w:cs="Calibri"/>
          <w:i/>
          <w:iCs/>
          <w:color w:val="000000" w:themeColor="text1"/>
          <w:kern w:val="24"/>
          <w:sz w:val="28"/>
          <w:szCs w:val="28"/>
        </w:rPr>
        <w:t>Cosa ho provato?</w:t>
      </w:r>
    </w:p>
    <w:p w14:paraId="04C7DE4A" w14:textId="02A7723C" w:rsidR="00AF28F1" w:rsidRDefault="00AF28F1" w:rsidP="00AF28F1">
      <w:pPr>
        <w:spacing w:after="0" w:line="240" w:lineRule="auto"/>
        <w:rPr>
          <w:rFonts w:ascii="Calibri" w:eastAsiaTheme="minorEastAsia" w:hAnsi="Calibri" w:cs="Calibri"/>
          <w:i/>
          <w:iCs/>
          <w:color w:val="000000" w:themeColor="text1"/>
          <w:kern w:val="24"/>
          <w:sz w:val="28"/>
          <w:szCs w:val="28"/>
        </w:rPr>
      </w:pPr>
    </w:p>
    <w:p w14:paraId="6CD627DC" w14:textId="77777777" w:rsidR="00AF28F1" w:rsidRPr="009D1F4C" w:rsidRDefault="00AF28F1" w:rsidP="00AF28F1">
      <w:pPr>
        <w:spacing w:after="0" w:line="240" w:lineRule="auto"/>
        <w:rPr>
          <w:rFonts w:ascii="Calibri" w:eastAsiaTheme="minorEastAsia" w:hAnsi="Calibri" w:cs="Calibri"/>
          <w:i/>
          <w:iCs/>
          <w:color w:val="000000" w:themeColor="text1"/>
          <w:kern w:val="24"/>
          <w:sz w:val="28"/>
          <w:szCs w:val="28"/>
        </w:rPr>
      </w:pPr>
    </w:p>
    <w:p w14:paraId="5FF8E5A0" w14:textId="68065D29" w:rsidR="003570E6" w:rsidRPr="0071251F" w:rsidRDefault="00AF28F1" w:rsidP="00AF28F1">
      <w:pPr>
        <w:jc w:val="center"/>
        <w:rPr>
          <w:rFonts w:cstheme="minorHAnsi"/>
          <w:sz w:val="28"/>
          <w:szCs w:val="28"/>
        </w:rPr>
      </w:pPr>
      <w:r>
        <w:rPr>
          <w:rFonts w:cstheme="minorHAnsi"/>
          <w:noProof/>
          <w:sz w:val="28"/>
          <w:szCs w:val="28"/>
        </w:rPr>
        <w:drawing>
          <wp:inline distT="0" distB="0" distL="0" distR="0" wp14:anchorId="19EEA5B5" wp14:editId="1FC87392">
            <wp:extent cx="2865120" cy="2865120"/>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865120" cy="2865120"/>
                    </a:xfrm>
                    <a:prstGeom prst="rect">
                      <a:avLst/>
                    </a:prstGeom>
                    <a:noFill/>
                  </pic:spPr>
                </pic:pic>
              </a:graphicData>
            </a:graphic>
          </wp:inline>
        </w:drawing>
      </w:r>
    </w:p>
    <w:sectPr w:rsidR="003570E6" w:rsidRPr="0071251F" w:rsidSect="0006319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3192"/>
    <w:rsid w:val="00063192"/>
    <w:rsid w:val="001756F8"/>
    <w:rsid w:val="001B37BC"/>
    <w:rsid w:val="003570E6"/>
    <w:rsid w:val="003C2869"/>
    <w:rsid w:val="00456576"/>
    <w:rsid w:val="005B3736"/>
    <w:rsid w:val="005B3A32"/>
    <w:rsid w:val="006F5720"/>
    <w:rsid w:val="0071251F"/>
    <w:rsid w:val="007635D1"/>
    <w:rsid w:val="00770F72"/>
    <w:rsid w:val="0081221F"/>
    <w:rsid w:val="008759D0"/>
    <w:rsid w:val="00AF28F1"/>
    <w:rsid w:val="00DA055B"/>
    <w:rsid w:val="00EA2DF5"/>
    <w:rsid w:val="00FF1BA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34FB0"/>
  <w15:chartTrackingRefBased/>
  <w15:docId w15:val="{8DDCDDCE-D30F-4F04-B82F-39F0F2625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A2DF5"/>
    <w:pPr>
      <w:spacing w:line="254"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153</Words>
  <Characters>876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Federica Bellelli</dc:creator>
  <cp:keywords/>
  <dc:description/>
  <cp:lastModifiedBy>PAOLA PERGREFFI</cp:lastModifiedBy>
  <cp:revision>3</cp:revision>
  <dcterms:created xsi:type="dcterms:W3CDTF">2022-08-29T18:54:00Z</dcterms:created>
  <dcterms:modified xsi:type="dcterms:W3CDTF">2022-08-29T19:04:00Z</dcterms:modified>
</cp:coreProperties>
</file>